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402" w:hangingChars="10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C181 User Manual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1" w:hangingChars="1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Product features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unique metal appearance design , simple operation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800W HD Lens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Small shape design, portabel hand -held DV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High definition video recording can be performed under low illumination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Video resolution:1080P（30fps)  720(30fps)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Separate recording function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High speed transmission USB 2.0 port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Up to 64G TF cards can be supported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Built -in battery can keep recording for 180-240 minutes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leftChars="0" w:hanging="211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Structure description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</w:pPr>
      <w:r>
        <w:drawing>
          <wp:inline distT="0" distB="0" distL="114300" distR="114300">
            <wp:extent cx="6457950" cy="4153535"/>
            <wp:effectExtent l="0" t="0" r="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Attention: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Green light flash prompts low power and automatically stops video recording out of power.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If there is no TF card in the camera when starting ,blue light will always flash 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When the TF card is full ,the blue and green lights flash at the same time.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When there is no operation ,remember to toggle the power switch to shut down it.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Resolution / Loop Video Switching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product supports 720P (default) and 1080P video recording and loop video recording ( default on ) switch customization,Connect the device to PC with USB or using card reader, create a new document named settings.txt in the root directory of the TF card, and then enter the ( X,X ),X is 0 or 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first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X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means modifying video resolution: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“</w:t>
      </w:r>
      <w:r>
        <w:rPr>
          <w:rFonts w:hint="eastAsia"/>
          <w:color w:val="FF0000"/>
          <w:lang w:val="en-US" w:eastAsia="zh-CN"/>
        </w:rPr>
        <w:t>0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 xml:space="preserve"> means 1280*720P  </w:t>
      </w:r>
      <w:r>
        <w:rPr>
          <w:rFonts w:hint="default"/>
          <w:color w:val="FF0000"/>
          <w:lang w:val="en-US" w:eastAsia="zh-CN"/>
        </w:rPr>
        <w:t>“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 xml:space="preserve"> means 1920-1080P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second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X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means On/Off loop video: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“</w:t>
      </w:r>
      <w:r>
        <w:rPr>
          <w:rFonts w:hint="eastAsia"/>
          <w:color w:val="FF0000"/>
          <w:lang w:val="en-US" w:eastAsia="zh-CN"/>
        </w:rPr>
        <w:t>0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 xml:space="preserve"> means turning off loop video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“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default"/>
          <w:color w:val="FF0000"/>
          <w:lang w:val="en-US" w:eastAsia="zh-CN"/>
        </w:rPr>
        <w:t>”</w:t>
      </w:r>
      <w:r>
        <w:rPr>
          <w:rFonts w:hint="eastAsia"/>
          <w:color w:val="FF0000"/>
          <w:lang w:val="en-US" w:eastAsia="zh-CN"/>
        </w:rPr>
        <w:t xml:space="preserve"> means turning on loop video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 the setup is completed ,save the document , start the equipment when the TF card is inserted into the card slot, then can set the video resolution , turn on / off the loop video recording ,and the new TXT document will disappear after the success.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Video: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mode is switched to the video mode and the blue lightis on, Press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Confirm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key once for a short time ,and the bluelight will flash off a few times slowly ,recording video and audio; Press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Confirm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key again to stop the video recording ,Audio files are automatically saved in segments ,one segment for 5 minute then continuously recorded.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</w:pPr>
      <w:r>
        <w:drawing>
          <wp:inline distT="0" distB="0" distL="114300" distR="114300">
            <wp:extent cx="6456045" cy="906780"/>
            <wp:effectExtent l="0" t="0" r="1905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60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 xml:space="preserve">Audio: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The mode is switched to the audio mode and the green light is on . Press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Confirm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key once for a short time , and the green light will flash off a few times slowly , recording audio ; Press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Confirm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key again to stop the audio 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recording.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</w:pPr>
      <w:r>
        <w:drawing>
          <wp:inline distT="0" distB="0" distL="114300" distR="114300">
            <wp:extent cx="6453505" cy="932180"/>
            <wp:effectExtent l="0" t="0" r="4445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hanging="210" w:hangingChars="1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Operation guide: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 w:firstLine="422" w:firstLineChars="20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Charging: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Built-in rechargeable lithium battery ,please charge first when using it for the first time as follow: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Use the USB cable to connect PC for charging.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Video can be recorded while charging( connect USB port</w:t>
      </w:r>
      <w:bookmarkStart w:id="0" w:name="_GoBack"/>
      <w:bookmarkEnd w:id="0"/>
      <w:r>
        <w:rPr>
          <w:rFonts w:hint="eastAsia"/>
          <w:lang w:val="en-US" w:eastAsia="zh-CN"/>
        </w:rPr>
        <w:t xml:space="preserve"> 5V charger or mobile power supply)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red light is always on when charging ,and goes out when it is full (After the red light goes out , please charge for about 30 minutes to ensure that battery is 100% full)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Connect PC: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Connect to your PC using USB cable ,green light will flash slowly and can read and write TF card , Also it can be used as computer cameras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Time setting: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It can be set by modifying the time in the txt text named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settime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under the root directory of the TF card .After modifying and saving , disconnect the computer and restart it.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Product parameter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4"/>
        <w:gridCol w:w="8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Item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Parameter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Video Format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Video Encoding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Motion 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Video resolution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1980*1080P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Video frame rate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Media Player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Operating system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own or mainstream video players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Picture format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Image scale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System Supported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Windows ME/2000/XP/2003/Vista Mac os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Battery capacity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Working time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About 180-240 minutes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Charging voltage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DC-5V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Interface Type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Micro 5 pin sub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Storage Support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Up to 64G TF cards can be supported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Battery Type</w:t>
            </w:r>
          </w:p>
        </w:tc>
        <w:tc>
          <w:tcPr>
            <w:tcW w:w="84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 capacity Polymer lithium battery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  <w:lang w:val="en-US" w:eastAsia="zh-CN"/>
        </w:rPr>
      </w:pPr>
    </w:p>
    <w:sectPr>
      <w:pgSz w:w="11906" w:h="16838"/>
      <w:pgMar w:top="533" w:right="782" w:bottom="420" w:left="95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LTH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F2A98"/>
    <w:multiLevelType w:val="singleLevel"/>
    <w:tmpl w:val="835F2A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E939E3"/>
    <w:multiLevelType w:val="singleLevel"/>
    <w:tmpl w:val="E1E939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52FB00"/>
    <w:multiLevelType w:val="singleLevel"/>
    <w:tmpl w:val="5252F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86AAF2"/>
    <w:multiLevelType w:val="singleLevel"/>
    <w:tmpl w:val="6486AAF2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3194"/>
    <w:rsid w:val="05706762"/>
    <w:rsid w:val="062D29AA"/>
    <w:rsid w:val="0A44287F"/>
    <w:rsid w:val="139226B8"/>
    <w:rsid w:val="13CA127E"/>
    <w:rsid w:val="18A53194"/>
    <w:rsid w:val="211819F6"/>
    <w:rsid w:val="2B6F1AD0"/>
    <w:rsid w:val="2BA61C5C"/>
    <w:rsid w:val="330E38FF"/>
    <w:rsid w:val="36895638"/>
    <w:rsid w:val="407949AC"/>
    <w:rsid w:val="45D56350"/>
    <w:rsid w:val="48A811A0"/>
    <w:rsid w:val="58D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2020-06-22T01:42:00Z</dcterms:created>
  <dc:creator>YJDong</dc:creator>
  <cp:lastModifiedBy>YJDong</cp:lastModifiedBy>
  <dcterms:modified xsi:type="dcterms:W3CDTF">2020-06-22T05:56:46Z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